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C03" w:rsidRPr="00E34C03" w:rsidRDefault="00E34C03" w:rsidP="00E34C0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Совет депутатов</w:t>
      </w:r>
    </w:p>
    <w:p w:rsidR="00E34C03" w:rsidRPr="00E34C03" w:rsidRDefault="00E34C03" w:rsidP="00E34C0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сельского поселения Пашковский сельсовет</w:t>
      </w:r>
    </w:p>
    <w:p w:rsidR="00E34C03" w:rsidRPr="00E34C03" w:rsidRDefault="00E34C03" w:rsidP="00E34C0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34C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Усманского</w:t>
      </w:r>
      <w:proofErr w:type="spellEnd"/>
      <w:r w:rsidRPr="00E34C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муниципального района Липецкой области</w:t>
      </w:r>
    </w:p>
    <w:p w:rsidR="00E34C03" w:rsidRPr="00E34C03" w:rsidRDefault="00E34C03" w:rsidP="00E34C0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4C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Российской Федерации</w:t>
      </w:r>
    </w:p>
    <w:p w:rsidR="00E34C03" w:rsidRPr="00E34C03" w:rsidRDefault="00E34C03" w:rsidP="00E34C03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34C0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52 сессия 6 созыва</w:t>
      </w:r>
    </w:p>
    <w:p w:rsidR="00E34C03" w:rsidRPr="00E34C03" w:rsidRDefault="00E34C03" w:rsidP="00E34C0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4C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34C03" w:rsidRPr="00E34C03" w:rsidRDefault="00E34C03" w:rsidP="00E34C0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4C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34C03" w:rsidRPr="00E34C03" w:rsidRDefault="00E34C03" w:rsidP="00E34C0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4C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25 июня </w:t>
      </w:r>
      <w:r w:rsidRPr="00E34C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2024 г.           с. Пашково                                              №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52/97</w:t>
      </w:r>
    </w:p>
    <w:p w:rsidR="00E34C03" w:rsidRPr="00E34C03" w:rsidRDefault="00E34C03" w:rsidP="00E34C0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4C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34C03" w:rsidRPr="00E34C03" w:rsidRDefault="00E34C03" w:rsidP="00E34C03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34C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О внесении изменений в Положение о муниципальном контроле в области благоустройства на территории сельского поселения Пашковский сельсовет </w:t>
      </w:r>
      <w:proofErr w:type="spellStart"/>
      <w:r>
        <w:rPr>
          <w:rFonts w:ascii="Arial" w:hAnsi="Arial" w:cs="Arial"/>
          <w:b/>
          <w:bCs/>
          <w:color w:val="000000"/>
        </w:rPr>
        <w:t>Усманского</w:t>
      </w:r>
      <w:proofErr w:type="spellEnd"/>
      <w:r>
        <w:rPr>
          <w:rFonts w:ascii="Arial" w:hAnsi="Arial" w:cs="Arial"/>
          <w:b/>
          <w:bCs/>
          <w:color w:val="000000"/>
        </w:rPr>
        <w:t xml:space="preserve"> муниципального района Липецкой области, утвержденное решением Совета депутатов сельского поселения Пашковский сельсовет 11.10.2021г. № 15/31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hd w:val="clear" w:color="auto" w:fill="FFFFFF"/>
        </w:rPr>
        <w:t>Для приведения в соответствие с действующим законодательством, в соответствии со статьей 96 Федерального закона от 31.07.2020г. № 248-ФЗ "О государственном контроле (надзоре) и муниципальном контроле в Российской Федерации"</w:t>
      </w:r>
      <w:r>
        <w:rPr>
          <w:rFonts w:ascii="Arial" w:hAnsi="Arial" w:cs="Arial"/>
          <w:color w:val="000000"/>
        </w:rPr>
        <w:t xml:space="preserve">, Совет депутатов сельского поселения Пашковский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 Российской Федерации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РЕШИЛ: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Внести изменения в Положение о муниципальном контроле в области благоустройства на территории сельского поселения Пашковский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области, утвержденное решением Совета депутатов сельского поселения Пашковский сельсовет от 11.10.2021г. № 15/31 (с изменениями от </w:t>
      </w:r>
      <w:r w:rsidR="001E3483">
        <w:rPr>
          <w:rFonts w:ascii="Arial" w:hAnsi="Arial" w:cs="Arial"/>
          <w:color w:val="000000"/>
        </w:rPr>
        <w:t>17.03.2022г</w:t>
      </w:r>
      <w:r>
        <w:rPr>
          <w:rFonts w:ascii="Arial" w:hAnsi="Arial" w:cs="Arial"/>
          <w:color w:val="000000"/>
        </w:rPr>
        <w:t xml:space="preserve">. </w:t>
      </w:r>
      <w:r w:rsidR="001E3483">
        <w:rPr>
          <w:rFonts w:ascii="Arial" w:hAnsi="Arial" w:cs="Arial"/>
          <w:color w:val="000000"/>
        </w:rPr>
        <w:t>23/47</w:t>
      </w:r>
      <w:r>
        <w:rPr>
          <w:rFonts w:ascii="Arial" w:hAnsi="Arial" w:cs="Arial"/>
          <w:color w:val="000000"/>
        </w:rPr>
        <w:t>, от 1</w:t>
      </w:r>
      <w:r w:rsidR="001E3483">
        <w:rPr>
          <w:rFonts w:ascii="Arial" w:hAnsi="Arial" w:cs="Arial"/>
          <w:color w:val="000000"/>
        </w:rPr>
        <w:t>4</w:t>
      </w:r>
      <w:r>
        <w:rPr>
          <w:rFonts w:ascii="Arial" w:hAnsi="Arial" w:cs="Arial"/>
          <w:color w:val="000000"/>
        </w:rPr>
        <w:t xml:space="preserve">.06.2023г. № </w:t>
      </w:r>
      <w:r w:rsidR="001E3483">
        <w:rPr>
          <w:rFonts w:ascii="Arial" w:hAnsi="Arial" w:cs="Arial"/>
          <w:color w:val="000000"/>
        </w:rPr>
        <w:t>38/74</w:t>
      </w:r>
      <w:r>
        <w:rPr>
          <w:rFonts w:ascii="Arial" w:hAnsi="Arial" w:cs="Arial"/>
          <w:color w:val="000000"/>
        </w:rPr>
        <w:t>).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Направить вышеуказанный нормативный правовой акт главе сельского поселения </w:t>
      </w:r>
      <w:r w:rsidR="001E3483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для подписания и обнародования.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Настоящее решение вступает в силу с момента официального обнародования.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Председатель Совета депутатов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сельского поселения</w:t>
      </w:r>
    </w:p>
    <w:p w:rsidR="00E34C03" w:rsidRDefault="001E348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Пашковский</w:t>
      </w:r>
      <w:r w:rsidR="00E34C03">
        <w:rPr>
          <w:rFonts w:ascii="Arial" w:hAnsi="Arial" w:cs="Arial"/>
          <w:color w:val="000000"/>
        </w:rPr>
        <w:t xml:space="preserve"> сельсовет</w:t>
      </w:r>
      <w:r>
        <w:rPr>
          <w:rFonts w:ascii="Arial" w:hAnsi="Arial" w:cs="Arial"/>
          <w:color w:val="000000"/>
        </w:rPr>
        <w:t xml:space="preserve">                                                        </w:t>
      </w:r>
      <w:r w:rsidR="00E34C03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С.Е.Самойлова</w:t>
      </w:r>
      <w:proofErr w:type="spellEnd"/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E3483" w:rsidRDefault="001E348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1E3483" w:rsidRDefault="001E348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1E3483" w:rsidRDefault="001E348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1E3483" w:rsidRDefault="001E348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1E3483" w:rsidRDefault="001E348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1E3483" w:rsidRDefault="001E348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1E3483" w:rsidRDefault="001E348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1E3483" w:rsidRDefault="001E348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1E3483" w:rsidRDefault="001E348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Приложение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E3483" w:rsidRPr="001E3483" w:rsidRDefault="00E34C03" w:rsidP="001E348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b/>
          <w:color w:val="000000"/>
        </w:rPr>
      </w:pPr>
      <w:r w:rsidRPr="001E3483">
        <w:rPr>
          <w:rFonts w:ascii="Arial" w:hAnsi="Arial" w:cs="Arial"/>
          <w:b/>
          <w:bCs/>
          <w:color w:val="000000"/>
        </w:rPr>
        <w:t xml:space="preserve">Изменения в Положение о муниципальном контроле в области благоустройства на территории сельского поселения </w:t>
      </w:r>
      <w:r w:rsidR="001E3483" w:rsidRPr="001E3483">
        <w:rPr>
          <w:rFonts w:ascii="Arial" w:hAnsi="Arial" w:cs="Arial"/>
          <w:b/>
          <w:bCs/>
          <w:color w:val="000000"/>
        </w:rPr>
        <w:t xml:space="preserve">Пашковский </w:t>
      </w:r>
      <w:r w:rsidRPr="001E3483">
        <w:rPr>
          <w:rFonts w:ascii="Arial" w:hAnsi="Arial" w:cs="Arial"/>
          <w:b/>
          <w:bCs/>
          <w:color w:val="000000"/>
        </w:rPr>
        <w:t xml:space="preserve">сельсовет </w:t>
      </w:r>
      <w:proofErr w:type="spellStart"/>
      <w:r w:rsidRPr="001E3483">
        <w:rPr>
          <w:rFonts w:ascii="Arial" w:hAnsi="Arial" w:cs="Arial"/>
          <w:b/>
          <w:bCs/>
          <w:color w:val="000000"/>
        </w:rPr>
        <w:t>Усманского</w:t>
      </w:r>
      <w:proofErr w:type="spellEnd"/>
      <w:r w:rsidRPr="001E3483">
        <w:rPr>
          <w:rFonts w:ascii="Arial" w:hAnsi="Arial" w:cs="Arial"/>
          <w:b/>
          <w:bCs/>
          <w:color w:val="000000"/>
        </w:rPr>
        <w:t xml:space="preserve"> муниципального района Липецкой области, утвержденное решением Совета депутатов сельского поселения </w:t>
      </w:r>
      <w:r w:rsidR="001E3483" w:rsidRPr="001E3483">
        <w:rPr>
          <w:rFonts w:ascii="Arial" w:hAnsi="Arial" w:cs="Arial"/>
          <w:b/>
          <w:bCs/>
          <w:color w:val="000000"/>
        </w:rPr>
        <w:t xml:space="preserve">Пашковский </w:t>
      </w:r>
      <w:r w:rsidRPr="001E3483">
        <w:rPr>
          <w:rFonts w:ascii="Arial" w:hAnsi="Arial" w:cs="Arial"/>
          <w:b/>
          <w:bCs/>
          <w:color w:val="000000"/>
        </w:rPr>
        <w:t xml:space="preserve">сельсовет от </w:t>
      </w:r>
      <w:r w:rsidR="001E3483" w:rsidRPr="001E3483">
        <w:rPr>
          <w:rFonts w:ascii="Arial" w:hAnsi="Arial" w:cs="Arial"/>
          <w:b/>
          <w:color w:val="000000"/>
        </w:rPr>
        <w:t>11.10.2021г. № 15/31 (с изменениями от 17.03.2022г. 23/47, от 14.06.2023г. № 38/74).</w:t>
      </w:r>
    </w:p>
    <w:p w:rsidR="001E3483" w:rsidRDefault="001E3483" w:rsidP="001E348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1E3483" w:rsidRDefault="001E3483" w:rsidP="001E348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E34C03" w:rsidRDefault="00E34C03" w:rsidP="001E348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Приняты решением Совета депутатов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сельского поселения </w:t>
      </w:r>
      <w:r w:rsidR="001E3483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</w:t>
      </w:r>
    </w:p>
    <w:p w:rsidR="00E34C03" w:rsidRDefault="001E348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25</w:t>
      </w:r>
      <w:r w:rsidR="00E34C03">
        <w:rPr>
          <w:rFonts w:ascii="Arial" w:hAnsi="Arial" w:cs="Arial"/>
          <w:color w:val="000000"/>
        </w:rPr>
        <w:t>.06.2024г. № </w:t>
      </w:r>
      <w:r>
        <w:rPr>
          <w:rFonts w:ascii="Arial" w:hAnsi="Arial" w:cs="Arial"/>
          <w:color w:val="000000"/>
        </w:rPr>
        <w:t>52/97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Внести в Положение о муниципальном контроле в области благоустройства на территории сельского поселения </w:t>
      </w:r>
      <w:r w:rsidR="001E3483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области, утвержденное решением Совета депутатов сельского поселения </w:t>
      </w:r>
      <w:r w:rsidR="001E3483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от 1</w:t>
      </w:r>
      <w:r w:rsidR="001E3483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>.10.2021г. № </w:t>
      </w:r>
      <w:r w:rsidR="001E3483">
        <w:rPr>
          <w:rFonts w:ascii="Arial" w:hAnsi="Arial" w:cs="Arial"/>
          <w:color w:val="000000"/>
        </w:rPr>
        <w:t>15/31</w:t>
      </w:r>
      <w:r>
        <w:rPr>
          <w:rFonts w:ascii="Arial" w:hAnsi="Arial" w:cs="Arial"/>
          <w:color w:val="000000"/>
        </w:rPr>
        <w:t xml:space="preserve"> следующие изменения: 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1) Приложение 1 к Положению о муниципальном контроле в области благоустройства на территории сельского поселения </w:t>
      </w:r>
      <w:r w:rsidR="001E3483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 изложить в новой редакции: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Перечень индикаторов риска нарушения обязательных требований, используемых для осуществления муниципального контроля в области благоустройства на территории сельского поселения </w:t>
      </w:r>
      <w:r w:rsidR="001E3483">
        <w:rPr>
          <w:rFonts w:ascii="Arial" w:hAnsi="Arial" w:cs="Arial"/>
          <w:b/>
          <w:bCs/>
          <w:color w:val="000000"/>
        </w:rPr>
        <w:t>Пашковский</w:t>
      </w:r>
      <w:r>
        <w:rPr>
          <w:rFonts w:ascii="Arial" w:hAnsi="Arial" w:cs="Arial"/>
          <w:b/>
          <w:bCs/>
          <w:color w:val="000000"/>
        </w:rPr>
        <w:t xml:space="preserve"> сельсовет </w:t>
      </w:r>
      <w:proofErr w:type="spellStart"/>
      <w:r>
        <w:rPr>
          <w:rFonts w:ascii="Arial" w:hAnsi="Arial" w:cs="Arial"/>
          <w:b/>
          <w:bCs/>
          <w:color w:val="000000"/>
        </w:rPr>
        <w:t>Усманского</w:t>
      </w:r>
      <w:proofErr w:type="spellEnd"/>
      <w:r>
        <w:rPr>
          <w:rFonts w:ascii="Arial" w:hAnsi="Arial" w:cs="Arial"/>
          <w:b/>
          <w:bCs/>
          <w:color w:val="000000"/>
        </w:rPr>
        <w:t xml:space="preserve"> муниципального района Липецкой области и порядок их выявления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 Перечень индикаторов риска нарушения обязательных требований, используемых для осуществления муниципального контроля в области благоустройства: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Увеличение в два и более раза числа дорожно-транспортных происшествий за месяц в сравнении с предыдущим аналогичным периодом текущего года на автомобильных дорогах общего пользования местного значения (ОМСУ) в радиусе 50 метров от места производства земляных работ на основании данных УГИБДД УМВД России по Липецкой области, его территориальных подразделений.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Трехкратный и более рост количества обращений граждан за 7 календарных дней в травматологические пункты учреждений здравоохранения Липецкой области по факту получения травмы в связи с неблагоприятными погодными условиями (гололед, подтопление и т.п.) на территориях, находящихся на обслуживании одного хозяйствующего субъекта.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Трехкратный и более рост количества обращений, поступивших за единицу времени (квартал) по отношению к количеству обращений, поступивших в адрес уполномоченного органа за предыдущий аналогичный период времени (квартал) через федеральную государственную информационную систему "Единый портал государственных и муниципальных услуг (функций)", о складировании мусора в местах, не предусмотренных для этих целей, в том числе о непринятии своевременных мер по уборке территорий контейнерных площадок.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Порядок выявления индикаторов риска нарушения обязательных требований включает в себя сбор, обработку, анализ, учет и систематизацию </w:t>
      </w:r>
      <w:r>
        <w:rPr>
          <w:rFonts w:ascii="Arial" w:hAnsi="Arial" w:cs="Arial"/>
          <w:color w:val="000000"/>
        </w:rPr>
        <w:lastRenderedPageBreak/>
        <w:t>сведений об объектах муниципального контроля, имеющихся у уполномоченного органа и полученных без взаимодействия с этими лицами.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Уполномоченный орган в целях выявления индикаторов риска нарушения обязательных требований использует сведения об объектах муниципального контроля, полученные из любых источников, обеспечивающих их достоверность, в том числе в ходе проведения профилактических мероприятий, из обращений юридических и физических лиц, систем межведомственного информационного взаимодействия, иных информационных систем.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Глава администрации сельского поселения</w:t>
      </w:r>
    </w:p>
    <w:p w:rsidR="00E34C03" w:rsidRDefault="009D794C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Паш</w:t>
      </w:r>
      <w:r w:rsidR="001E3483">
        <w:rPr>
          <w:rFonts w:ascii="Arial" w:hAnsi="Arial" w:cs="Arial"/>
          <w:color w:val="000000"/>
        </w:rPr>
        <w:t>ковский</w:t>
      </w:r>
      <w:r w:rsidR="00E34C03">
        <w:rPr>
          <w:rFonts w:ascii="Arial" w:hAnsi="Arial" w:cs="Arial"/>
          <w:color w:val="000000"/>
        </w:rPr>
        <w:t xml:space="preserve"> сельсовет </w:t>
      </w:r>
      <w:r w:rsidR="00F228D8">
        <w:rPr>
          <w:rFonts w:ascii="Arial" w:hAnsi="Arial" w:cs="Arial"/>
          <w:color w:val="000000"/>
        </w:rPr>
        <w:t xml:space="preserve">                                                                        </w:t>
      </w:r>
      <w:bookmarkStart w:id="0" w:name="_GoBack"/>
      <w:bookmarkEnd w:id="0"/>
      <w:proofErr w:type="spellStart"/>
      <w:r w:rsidR="001E3483">
        <w:rPr>
          <w:rFonts w:ascii="Arial" w:hAnsi="Arial" w:cs="Arial"/>
          <w:color w:val="000000"/>
        </w:rPr>
        <w:t>Л.А.Китаев</w:t>
      </w:r>
      <w:proofErr w:type="spellEnd"/>
    </w:p>
    <w:p w:rsidR="00E34C03" w:rsidRDefault="00E34C03" w:rsidP="00E34C0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E5214" w:rsidRDefault="006E5214"/>
    <w:sectPr w:rsidR="006E5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33A"/>
    <w:rsid w:val="001E3483"/>
    <w:rsid w:val="0051533A"/>
    <w:rsid w:val="006E5214"/>
    <w:rsid w:val="009D794C"/>
    <w:rsid w:val="00E34C03"/>
    <w:rsid w:val="00E93075"/>
    <w:rsid w:val="00F2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D39FE7-76EE-41CC-B3BF-FBE22B5B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4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28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28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2024-06-27T06:15:00Z</cp:lastPrinted>
  <dcterms:created xsi:type="dcterms:W3CDTF">2024-06-26T08:01:00Z</dcterms:created>
  <dcterms:modified xsi:type="dcterms:W3CDTF">2024-06-27T06:38:00Z</dcterms:modified>
</cp:coreProperties>
</file>